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SCENES FROM A BENCH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 xml:space="preserve">Reclining on a bench, Rodin - like, 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 xml:space="preserve">A gentleman, strands whitened by years, 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Waits quietly in rainfall,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For a bus he doesn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t board.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Others regard him curiously,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 xml:space="preserve">The mobility of their lives 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In sharp contrast to the stillness of his.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Reflections vie for space on glistening streets.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Lights, dancing off rivers flow toward the gutter.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And in perfect cadence, notes fall from the sky.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The night song of the storm rises.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He lifts his baton, guiding notes deftly over the crescendo,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And fades the percussion to earthy sounds of a viola.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Impatiently, he turns.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With shaking hands, he hushes traffic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To hear the final haunting strains.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Then in silent confusion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The maestro smiles, draws a newspaper over his shoulders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And sleeps.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A bus approaches, the driver with vacuous stare nodding.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His shift is over at five-o-clock.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